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28E" w:rsidRDefault="003E728E" w:rsidP="009063FA">
      <w:pPr>
        <w:jc w:val="center"/>
        <w:rPr>
          <w:rFonts w:ascii="Arial" w:hAnsi="Arial" w:cs="Arial"/>
          <w:b/>
          <w:sz w:val="24"/>
          <w:szCs w:val="24"/>
        </w:rPr>
      </w:pPr>
    </w:p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>Klauzula informacyjna dla uczestników naboru do placówki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9063FA" w:rsidRDefault="009063FA" w:rsidP="00152694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 xml:space="preserve">Administratorem Państwa danych osobowych jest </w:t>
      </w:r>
      <w:r w:rsidR="00BE2656" w:rsidRPr="00285161">
        <w:rPr>
          <w:rFonts w:ascii="Arial" w:hAnsi="Arial" w:cs="Arial"/>
        </w:rPr>
        <w:t>Szkoła Podstawowa z Oddziałami Przedszkolnymi nr 23 im. Górniczego Stanu w Rybniku</w:t>
      </w:r>
      <w:r w:rsidR="00BE2656" w:rsidRPr="009063FA">
        <w:rPr>
          <w:rFonts w:ascii="Arial" w:hAnsi="Arial" w:cs="Arial"/>
        </w:rPr>
        <w:t xml:space="preserve"> </w:t>
      </w:r>
      <w:r w:rsidRPr="009063FA">
        <w:rPr>
          <w:rFonts w:ascii="Arial" w:hAnsi="Arial" w:cs="Arial"/>
        </w:rPr>
        <w:t xml:space="preserve">z siedzibą </w:t>
      </w:r>
      <w:r w:rsidR="00D7793E">
        <w:rPr>
          <w:rFonts w:ascii="Arial" w:hAnsi="Arial" w:cs="Arial"/>
        </w:rPr>
        <w:t xml:space="preserve">w Rybniku, przy ul. </w:t>
      </w:r>
      <w:r w:rsidR="00BE2656">
        <w:rPr>
          <w:rFonts w:ascii="Arial" w:hAnsi="Arial" w:cs="Arial"/>
        </w:rPr>
        <w:t>Sportowej 52</w:t>
      </w:r>
      <w:r w:rsidR="00D7793E">
        <w:rPr>
          <w:rFonts w:ascii="Arial" w:hAnsi="Arial" w:cs="Arial"/>
        </w:rPr>
        <w:t xml:space="preserve">. </w:t>
      </w:r>
      <w:r w:rsidR="00D7793E" w:rsidRPr="00D7793E">
        <w:rPr>
          <w:rFonts w:ascii="Arial" w:hAnsi="Arial" w:cs="Arial"/>
        </w:rPr>
        <w:t>Mogą się Państwo z nim kontaktować w następujący sposób: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 </w:t>
      </w:r>
      <w:r w:rsidR="00BE2656">
        <w:rPr>
          <w:rFonts w:ascii="Arial" w:hAnsi="Arial" w:cs="Arial"/>
        </w:rPr>
        <w:t>Sportowa 52</w:t>
      </w:r>
      <w:r>
        <w:rPr>
          <w:rFonts w:ascii="Arial" w:hAnsi="Arial" w:cs="Arial"/>
        </w:rPr>
        <w:t xml:space="preserve"> 44-2</w:t>
      </w:r>
      <w:r w:rsidR="00BE2656">
        <w:rPr>
          <w:rFonts w:ascii="Arial" w:hAnsi="Arial" w:cs="Arial"/>
        </w:rPr>
        <w:t>73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 w:rsidR="00BE2656">
        <w:rPr>
          <w:rFonts w:ascii="Arial" w:hAnsi="Arial" w:cs="Arial"/>
        </w:rPr>
        <w:t>sp23@miastorybnik.pl</w:t>
      </w:r>
    </w:p>
    <w:p w:rsidR="00D7793E" w:rsidRP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 w:rsidR="00BE2656">
        <w:rPr>
          <w:rFonts w:ascii="Arial" w:hAnsi="Arial" w:cs="Arial"/>
        </w:rPr>
        <w:t>324259715.</w:t>
      </w:r>
      <w:bookmarkStart w:id="0" w:name="_GoBack"/>
      <w:bookmarkEnd w:id="0"/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495F87" w:rsidRPr="008E72E7" w:rsidRDefault="008F0D2D" w:rsidP="008E72E7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przeprowadzen</w:t>
      </w:r>
      <w:r w:rsidR="00D81D51">
        <w:rPr>
          <w:rFonts w:ascii="Arial" w:hAnsi="Arial" w:cs="Arial"/>
        </w:rPr>
        <w:t xml:space="preserve">ie postępowania rekrutacyjnego </w:t>
      </w:r>
      <w:r>
        <w:rPr>
          <w:rFonts w:ascii="Arial" w:hAnsi="Arial" w:cs="Arial"/>
        </w:rPr>
        <w:t>-</w:t>
      </w:r>
      <w:r w:rsidRPr="008F0D2D">
        <w:rPr>
          <w:rFonts w:ascii="Arial" w:hAnsi="Arial" w:cs="Arial"/>
        </w:rPr>
        <w:t xml:space="preserve"> art. 6 ust. 1 lit. c </w:t>
      </w:r>
      <w:r w:rsidR="00D81D51">
        <w:rPr>
          <w:rFonts w:ascii="Arial" w:hAnsi="Arial" w:cs="Arial"/>
        </w:rPr>
        <w:t>(obowiązek prawny)</w:t>
      </w:r>
      <w:r w:rsidR="00964F00">
        <w:rPr>
          <w:rFonts w:ascii="Arial" w:hAnsi="Arial" w:cs="Arial"/>
        </w:rPr>
        <w:t xml:space="preserve"> oraz</w:t>
      </w:r>
      <w:r w:rsidR="00D81D51">
        <w:rPr>
          <w:rFonts w:ascii="Arial" w:hAnsi="Arial" w:cs="Arial"/>
        </w:rPr>
        <w:t xml:space="preserve"> </w:t>
      </w:r>
      <w:r w:rsidR="00964F00" w:rsidRPr="008E72E7">
        <w:rPr>
          <w:rFonts w:ascii="Arial" w:hAnsi="Arial" w:cs="Arial"/>
        </w:rPr>
        <w:t>art. 9 ust. 2 lit. g (ważny interes publiczny)</w:t>
      </w:r>
      <w:r w:rsidR="00964F00">
        <w:rPr>
          <w:rFonts w:ascii="Arial" w:hAnsi="Arial" w:cs="Arial"/>
        </w:rPr>
        <w:t xml:space="preserve"> </w:t>
      </w:r>
      <w:r w:rsidR="00D81D51" w:rsidRPr="00D81D51">
        <w:rPr>
          <w:rFonts w:ascii="Arial" w:hAnsi="Arial" w:cs="Arial"/>
        </w:rPr>
        <w:t xml:space="preserve">rozporządzenia Parlamentu Europejskiego i Rady (UE) 2016/679 z dnia 27 kwietnia 2016 r. w sprawie ochrony osób fizycznych </w:t>
      </w:r>
      <w:r w:rsidR="00964F00">
        <w:rPr>
          <w:rFonts w:ascii="Arial" w:hAnsi="Arial" w:cs="Arial"/>
        </w:rPr>
        <w:br/>
      </w:r>
      <w:r w:rsidR="00D81D51" w:rsidRPr="00D81D51">
        <w:rPr>
          <w:rFonts w:ascii="Arial" w:hAnsi="Arial" w:cs="Arial"/>
        </w:rPr>
        <w:t>w związku z przetwarzaniem danych osobowych i w sprawie swobodnego przepływu takich danych oraz uchylenia dyrektywy 95/46/WE (dalej: RODO</w:t>
      </w:r>
      <w:r w:rsidR="00D81D51">
        <w:rPr>
          <w:rFonts w:ascii="Arial" w:hAnsi="Arial" w:cs="Arial"/>
        </w:rPr>
        <w:t>)</w:t>
      </w:r>
      <w:r w:rsidR="00E714A2">
        <w:rPr>
          <w:rFonts w:ascii="Arial" w:hAnsi="Arial" w:cs="Arial"/>
        </w:rPr>
        <w:t>,</w:t>
      </w:r>
      <w:r w:rsidRPr="008F0D2D">
        <w:rPr>
          <w:rFonts w:ascii="Arial" w:hAnsi="Arial" w:cs="Arial"/>
        </w:rPr>
        <w:t xml:space="preserve"> w związku z </w:t>
      </w:r>
      <w:r>
        <w:rPr>
          <w:rFonts w:ascii="Arial" w:hAnsi="Arial" w:cs="Arial"/>
        </w:rPr>
        <w:t>ustawą</w:t>
      </w:r>
      <w:r w:rsidRPr="008F0D2D">
        <w:rPr>
          <w:rFonts w:ascii="Arial" w:hAnsi="Arial" w:cs="Arial"/>
        </w:rPr>
        <w:t xml:space="preserve"> Prawo ośw</w:t>
      </w:r>
      <w:r>
        <w:rPr>
          <w:rFonts w:ascii="Arial" w:hAnsi="Arial" w:cs="Arial"/>
        </w:rPr>
        <w:t>iatowe,</w:t>
      </w:r>
    </w:p>
    <w:p w:rsidR="00495F87" w:rsidRDefault="008F0D2D" w:rsidP="00152694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archiwizacja dokumentacji oraz zapewnienie rozliczalności i kontroli prawidłowości</w:t>
      </w:r>
      <w:r w:rsidR="0097217E">
        <w:rPr>
          <w:rFonts w:ascii="Arial" w:hAnsi="Arial" w:cs="Arial"/>
        </w:rPr>
        <w:t xml:space="preserve"> procesu</w:t>
      </w:r>
      <w:r w:rsidR="00495F87">
        <w:rPr>
          <w:rFonts w:ascii="Arial" w:hAnsi="Arial" w:cs="Arial"/>
        </w:rPr>
        <w:t xml:space="preserve"> -</w:t>
      </w:r>
      <w:r w:rsidRPr="00495F87">
        <w:rPr>
          <w:rFonts w:ascii="Arial" w:hAnsi="Arial" w:cs="Arial"/>
        </w:rPr>
        <w:t xml:space="preserve"> art. 6 ust. 1 lit. c oraz lit. e </w:t>
      </w:r>
      <w:r w:rsidR="00666EE6">
        <w:rPr>
          <w:rFonts w:ascii="Arial" w:hAnsi="Arial" w:cs="Arial"/>
        </w:rPr>
        <w:t xml:space="preserve">(zadanie publiczne) </w:t>
      </w:r>
      <w:r w:rsidRPr="00495F87">
        <w:rPr>
          <w:rFonts w:ascii="Arial" w:hAnsi="Arial" w:cs="Arial"/>
        </w:rPr>
        <w:t>RODO</w:t>
      </w:r>
      <w:r w:rsidR="00E714A2">
        <w:rPr>
          <w:rFonts w:ascii="Arial" w:hAnsi="Arial" w:cs="Arial"/>
        </w:rPr>
        <w:t>,</w:t>
      </w:r>
      <w:r w:rsidR="00495F87">
        <w:rPr>
          <w:rFonts w:ascii="Arial" w:hAnsi="Arial" w:cs="Arial"/>
        </w:rPr>
        <w:t xml:space="preserve"> </w:t>
      </w:r>
      <w:r w:rsidR="00050065">
        <w:rPr>
          <w:rFonts w:ascii="Arial" w:hAnsi="Arial" w:cs="Arial"/>
        </w:rPr>
        <w:t>w związku z przepisami archiwalnymi i kancelaryjnymi</w:t>
      </w:r>
      <w:r w:rsidR="00495F87">
        <w:rPr>
          <w:rFonts w:ascii="Arial" w:hAnsi="Arial" w:cs="Arial"/>
        </w:rPr>
        <w:t>,</w:t>
      </w:r>
    </w:p>
    <w:p w:rsidR="00A105BA" w:rsidRPr="00A8250A" w:rsidRDefault="00A105BA" w:rsidP="00A105BA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 zgodnie z art. 6 ust. 1 lit. a RODO.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</w:t>
      </w:r>
      <w:r w:rsidR="00C029FA">
        <w:rPr>
          <w:rFonts w:ascii="Arial" w:hAnsi="Arial" w:cs="Arial"/>
        </w:rPr>
        <w:t>w prawa oraz podmiotom,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676ED9" w:rsidRDefault="008F0D2D" w:rsidP="0015269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>organ prowadzący, organ</w:t>
      </w:r>
      <w:r w:rsidR="0064764D">
        <w:rPr>
          <w:rFonts w:ascii="Arial" w:hAnsi="Arial" w:cs="Arial"/>
        </w:rPr>
        <w:t xml:space="preserve"> sprawujący nadzór pedagogiczny</w:t>
      </w:r>
      <w:r w:rsidR="00676ED9">
        <w:rPr>
          <w:rFonts w:ascii="Arial" w:hAnsi="Arial" w:cs="Arial"/>
        </w:rPr>
        <w:t>,</w:t>
      </w:r>
    </w:p>
    <w:p w:rsidR="00676ED9" w:rsidRDefault="008F0D2D" w:rsidP="0015269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 xml:space="preserve">dostawcy </w:t>
      </w:r>
      <w:r w:rsidR="009B274D">
        <w:rPr>
          <w:rFonts w:ascii="Arial" w:hAnsi="Arial" w:cs="Arial"/>
        </w:rPr>
        <w:t>usług informatycznych</w:t>
      </w:r>
      <w:r w:rsidR="00E369AE" w:rsidRPr="00676ED9">
        <w:rPr>
          <w:rFonts w:ascii="Arial" w:hAnsi="Arial" w:cs="Arial"/>
        </w:rPr>
        <w:t xml:space="preserve"> -</w:t>
      </w:r>
      <w:r w:rsidR="00676ED9">
        <w:rPr>
          <w:rFonts w:ascii="Arial" w:hAnsi="Arial" w:cs="Arial"/>
        </w:rPr>
        <w:t xml:space="preserve"> jako podmioty przetwarzające,</w:t>
      </w:r>
    </w:p>
    <w:p w:rsidR="00A320AC" w:rsidRPr="00661A29" w:rsidRDefault="00A320AC" w:rsidP="00A320A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(np. sądy, organy ścigania) </w:t>
      </w:r>
      <w:r>
        <w:rPr>
          <w:rFonts w:ascii="Arial" w:hAnsi="Arial" w:cs="Arial"/>
        </w:rPr>
        <w:t xml:space="preserve">- </w:t>
      </w:r>
      <w:r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Dane są przechowywane </w:t>
      </w:r>
      <w:r w:rsidR="00964301" w:rsidRPr="00964301">
        <w:rPr>
          <w:rFonts w:ascii="Arial" w:hAnsi="Arial" w:cs="Arial"/>
        </w:rPr>
        <w:t>nie dłużej niż do końca okresu,</w:t>
      </w:r>
      <w:r w:rsidR="00964301">
        <w:rPr>
          <w:rFonts w:ascii="Arial" w:hAnsi="Arial" w:cs="Arial"/>
        </w:rPr>
        <w:t xml:space="preserve"> </w:t>
      </w:r>
      <w:r w:rsidR="00964301" w:rsidRPr="00964301">
        <w:rPr>
          <w:rFonts w:ascii="Arial" w:hAnsi="Arial" w:cs="Arial"/>
        </w:rPr>
        <w:t xml:space="preserve">w którym </w:t>
      </w:r>
      <w:r w:rsidR="00964301">
        <w:rPr>
          <w:rFonts w:ascii="Arial" w:hAnsi="Arial" w:cs="Arial"/>
        </w:rPr>
        <w:t>kandydat</w:t>
      </w:r>
      <w:r w:rsidR="00964301" w:rsidRPr="00964301">
        <w:rPr>
          <w:rFonts w:ascii="Arial" w:hAnsi="Arial" w:cs="Arial"/>
        </w:rPr>
        <w:t xml:space="preserve"> </w:t>
      </w:r>
      <w:r w:rsidR="00964301">
        <w:rPr>
          <w:rFonts w:ascii="Arial" w:hAnsi="Arial" w:cs="Arial"/>
        </w:rPr>
        <w:t>uczęszcza do placówki. Natomiast d</w:t>
      </w:r>
      <w:r w:rsidR="00964301" w:rsidRPr="00964301">
        <w:rPr>
          <w:rFonts w:ascii="Arial" w:hAnsi="Arial" w:cs="Arial"/>
        </w:rPr>
        <w:t xml:space="preserve">ane kandydatów </w:t>
      </w:r>
      <w:r w:rsidR="00964301">
        <w:rPr>
          <w:rFonts w:ascii="Arial" w:hAnsi="Arial" w:cs="Arial"/>
        </w:rPr>
        <w:t xml:space="preserve">nieprzyjętych </w:t>
      </w:r>
      <w:r w:rsidR="00964301" w:rsidRPr="00964301">
        <w:rPr>
          <w:rFonts w:ascii="Arial" w:hAnsi="Arial" w:cs="Arial"/>
        </w:rPr>
        <w:t>są przechowywane w przez okres roku, chyba że na rozstrzygnięcie</w:t>
      </w:r>
      <w:r w:rsidR="00964301">
        <w:rPr>
          <w:rFonts w:ascii="Arial" w:hAnsi="Arial" w:cs="Arial"/>
        </w:rPr>
        <w:t xml:space="preserve"> </w:t>
      </w:r>
      <w:r w:rsidR="00964301" w:rsidRPr="00964301">
        <w:rPr>
          <w:rFonts w:ascii="Arial" w:hAnsi="Arial" w:cs="Arial"/>
        </w:rPr>
        <w:t xml:space="preserve">dyrektora wniesiona została skarga do sądu administracyjnego </w:t>
      </w:r>
      <w:r w:rsidR="00964301">
        <w:rPr>
          <w:rFonts w:ascii="Arial" w:hAnsi="Arial" w:cs="Arial"/>
        </w:rPr>
        <w:br/>
      </w:r>
      <w:r w:rsidR="00964301" w:rsidRPr="00964301">
        <w:rPr>
          <w:rFonts w:ascii="Arial" w:hAnsi="Arial" w:cs="Arial"/>
        </w:rPr>
        <w:t>i postępowanie nie zostało zakończone</w:t>
      </w:r>
      <w:r w:rsidR="00964301">
        <w:rPr>
          <w:rFonts w:ascii="Arial" w:hAnsi="Arial" w:cs="Arial"/>
        </w:rPr>
        <w:t xml:space="preserve"> </w:t>
      </w:r>
      <w:r w:rsidR="00964301" w:rsidRPr="00964301">
        <w:rPr>
          <w:rFonts w:ascii="Arial" w:hAnsi="Arial" w:cs="Arial"/>
        </w:rPr>
        <w:t>prawomocnym wyrokiem.</w:t>
      </w:r>
      <w:r w:rsidR="00964301">
        <w:rPr>
          <w:rFonts w:ascii="Arial" w:hAnsi="Arial" w:cs="Arial"/>
        </w:rPr>
        <w:t xml:space="preserve"> N</w:t>
      </w:r>
      <w:r w:rsidRPr="008F0D2D">
        <w:rPr>
          <w:rFonts w:ascii="Arial" w:hAnsi="Arial" w:cs="Arial"/>
        </w:rPr>
        <w:t>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Pr="008F0D2D">
        <w:rPr>
          <w:rFonts w:ascii="Arial" w:hAnsi="Arial" w:cs="Arial"/>
        </w:rPr>
        <w:t xml:space="preserve">obowiązujących </w:t>
      </w:r>
      <w:r w:rsidR="00964301">
        <w:rPr>
          <w:rFonts w:ascii="Arial" w:hAnsi="Arial" w:cs="Arial"/>
        </w:rPr>
        <w:br/>
      </w:r>
      <w:r w:rsidR="00C029FA">
        <w:rPr>
          <w:rFonts w:ascii="Arial" w:hAnsi="Arial" w:cs="Arial"/>
        </w:rPr>
        <w:t>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  <w:r w:rsidR="002A270B" w:rsidRPr="002A270B">
        <w:rPr>
          <w:rFonts w:ascii="Arial" w:hAnsi="Arial" w:cs="Arial"/>
        </w:rPr>
        <w:t>Dane osobowe przetwarzane na podstawie wyrażonej zgody, będą przetwarzane do momentu cofnięcia zgody lub ustania celu przetwarzania.</w:t>
      </w:r>
    </w:p>
    <w:p w:rsidR="00964301" w:rsidRDefault="00964301" w:rsidP="00152694">
      <w:pPr>
        <w:jc w:val="both"/>
        <w:rPr>
          <w:rFonts w:ascii="Arial" w:hAnsi="Arial" w:cs="Arial"/>
          <w:b/>
        </w:rPr>
      </w:pPr>
    </w:p>
    <w:p w:rsidR="00964301" w:rsidRDefault="00964301" w:rsidP="00152694">
      <w:pPr>
        <w:jc w:val="both"/>
        <w:rPr>
          <w:rFonts w:ascii="Arial" w:hAnsi="Arial" w:cs="Arial"/>
          <w:b/>
        </w:rPr>
      </w:pP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lastRenderedPageBreak/>
        <w:t>Prawa osób, których dane dotyczą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wycofania zgody -</w:t>
      </w:r>
      <w:r w:rsidR="008F0D2D" w:rsidRPr="00186631">
        <w:rPr>
          <w:rFonts w:ascii="Arial" w:hAnsi="Arial" w:cs="Arial"/>
        </w:rPr>
        <w:t xml:space="preserve"> w dowolnym momencie, bez wpływu na zgodność z prawem przetwarzania, któreg</w:t>
      </w:r>
      <w:r w:rsidRPr="00186631">
        <w:rPr>
          <w:rFonts w:ascii="Arial" w:hAnsi="Arial" w:cs="Arial"/>
        </w:rPr>
        <w:t>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Zautomatyzowane podejmowanie decyzji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postępowaniu rekrutacyjnym może wystąpić automatyczne zliczanie punktów/porządkowanie wniosków w systemie informatycznym. Ostateczne rozstrzygnięcia podejmowane są jednak zgodnie z procedurą rekrutacyjną, w szczególn</w:t>
      </w:r>
      <w:r w:rsidR="00217700">
        <w:rPr>
          <w:rFonts w:ascii="Arial" w:hAnsi="Arial" w:cs="Arial"/>
        </w:rPr>
        <w:t>ości przez komisję rekrutacyjną</w:t>
      </w:r>
      <w:r w:rsidRPr="008F0D2D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Podanie danych w zakresie wymaganym przepisami jest niezbędne do udziału w rekrutacji. Niepodanie danych skutkuje brakiem możliwości rozpatrzenia wniosku. Podanie danych dodatkowych (wykraczających poza przepisy) jest dobrowolne.</w:t>
      </w:r>
    </w:p>
    <w:p w:rsidR="00726AAA" w:rsidRPr="009063FA" w:rsidRDefault="00726AAA" w:rsidP="00D7793E">
      <w:pPr>
        <w:rPr>
          <w:rFonts w:ascii="Arial" w:hAnsi="Arial" w:cs="Arial"/>
        </w:rPr>
      </w:pPr>
    </w:p>
    <w:sectPr w:rsidR="00726AAA" w:rsidRPr="009063FA" w:rsidSect="006972F6">
      <w:footerReference w:type="default" r:id="rId8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B91" w:rsidRDefault="002B1B91" w:rsidP="008C22EF">
      <w:pPr>
        <w:spacing w:after="0" w:line="240" w:lineRule="auto"/>
      </w:pPr>
      <w:r>
        <w:separator/>
      </w:r>
    </w:p>
  </w:endnote>
  <w:endnote w:type="continuationSeparator" w:id="0">
    <w:p w:rsidR="002B1B91" w:rsidRDefault="002B1B91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BE2656">
          <w:rPr>
            <w:rFonts w:ascii="Arial" w:hAnsi="Arial" w:cs="Arial"/>
            <w:noProof/>
            <w:sz w:val="18"/>
            <w:szCs w:val="18"/>
          </w:rPr>
          <w:t>1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B91" w:rsidRDefault="002B1B91" w:rsidP="008C22EF">
      <w:pPr>
        <w:spacing w:after="0" w:line="240" w:lineRule="auto"/>
      </w:pPr>
      <w:r>
        <w:separator/>
      </w:r>
    </w:p>
  </w:footnote>
  <w:footnote w:type="continuationSeparator" w:id="0">
    <w:p w:rsidR="002B1B91" w:rsidRDefault="002B1B91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8"/>
    <w:rsid w:val="0003785E"/>
    <w:rsid w:val="00050065"/>
    <w:rsid w:val="000A17BA"/>
    <w:rsid w:val="000B22A5"/>
    <w:rsid w:val="00152694"/>
    <w:rsid w:val="00186631"/>
    <w:rsid w:val="00217700"/>
    <w:rsid w:val="002409C6"/>
    <w:rsid w:val="002A270B"/>
    <w:rsid w:val="002B1B91"/>
    <w:rsid w:val="002E55F8"/>
    <w:rsid w:val="002E7553"/>
    <w:rsid w:val="00311967"/>
    <w:rsid w:val="003B4F00"/>
    <w:rsid w:val="003E728E"/>
    <w:rsid w:val="00495F87"/>
    <w:rsid w:val="00531E6B"/>
    <w:rsid w:val="0064764D"/>
    <w:rsid w:val="00657334"/>
    <w:rsid w:val="00666EE6"/>
    <w:rsid w:val="00676ED9"/>
    <w:rsid w:val="00682938"/>
    <w:rsid w:val="00694055"/>
    <w:rsid w:val="006972F6"/>
    <w:rsid w:val="006F57BA"/>
    <w:rsid w:val="00724654"/>
    <w:rsid w:val="00726AAA"/>
    <w:rsid w:val="00754308"/>
    <w:rsid w:val="007A3B3C"/>
    <w:rsid w:val="007D1549"/>
    <w:rsid w:val="007E143D"/>
    <w:rsid w:val="0080494F"/>
    <w:rsid w:val="008C22EF"/>
    <w:rsid w:val="008E72E7"/>
    <w:rsid w:val="008F0D2D"/>
    <w:rsid w:val="008F7B97"/>
    <w:rsid w:val="009063FA"/>
    <w:rsid w:val="00964301"/>
    <w:rsid w:val="00964F00"/>
    <w:rsid w:val="0097217E"/>
    <w:rsid w:val="009A67FF"/>
    <w:rsid w:val="009B274D"/>
    <w:rsid w:val="00A101F2"/>
    <w:rsid w:val="00A105BA"/>
    <w:rsid w:val="00A320AC"/>
    <w:rsid w:val="00A85D73"/>
    <w:rsid w:val="00BA013A"/>
    <w:rsid w:val="00BE2656"/>
    <w:rsid w:val="00C029FA"/>
    <w:rsid w:val="00C063CA"/>
    <w:rsid w:val="00C412F1"/>
    <w:rsid w:val="00CC5CD1"/>
    <w:rsid w:val="00D40907"/>
    <w:rsid w:val="00D7793E"/>
    <w:rsid w:val="00D81D51"/>
    <w:rsid w:val="00E369AE"/>
    <w:rsid w:val="00E409C2"/>
    <w:rsid w:val="00E714A2"/>
    <w:rsid w:val="00EE1B59"/>
    <w:rsid w:val="00EF3C01"/>
    <w:rsid w:val="00EF5F57"/>
    <w:rsid w:val="00FE4B96"/>
    <w:rsid w:val="00FF1BE8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CDD21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35E89-2D71-46B1-A6B2-65FC0FC9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38</cp:revision>
  <dcterms:created xsi:type="dcterms:W3CDTF">2026-03-05T12:54:00Z</dcterms:created>
  <dcterms:modified xsi:type="dcterms:W3CDTF">2026-08-03T09:03:00Z</dcterms:modified>
</cp:coreProperties>
</file>